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C60DE6A" wp14:paraId="709BD669" wp14:textId="3D9E8137">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Course Title</w:t>
      </w:r>
      <w:r w:rsidRPr="3C60DE6A" w:rsidR="3C60DE6A">
        <w:rPr>
          <w:rFonts w:ascii="Times New Roman" w:hAnsi="Times New Roman" w:eastAsia="Times New Roman" w:cs="Times New Roman"/>
          <w:noProof w:val="0"/>
          <w:color w:val="0E101A"/>
          <w:sz w:val="24"/>
          <w:szCs w:val="24"/>
          <w:lang w:val="en-US"/>
        </w:rPr>
        <w:t>: Automotive Services</w:t>
      </w:r>
    </w:p>
    <w:p xmlns:wp14="http://schemas.microsoft.com/office/word/2010/wordml" w:rsidP="3C60DE6A" wp14:paraId="4BC04348" wp14:textId="0C619799">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Course Description</w:t>
      </w:r>
      <w:r w:rsidRPr="3C60DE6A" w:rsidR="3C60DE6A">
        <w:rPr>
          <w:rFonts w:ascii="Times New Roman" w:hAnsi="Times New Roman" w:eastAsia="Times New Roman" w:cs="Times New Roman"/>
          <w:noProof w:val="0"/>
          <w:color w:val="0E101A"/>
          <w:sz w:val="24"/>
          <w:szCs w:val="24"/>
          <w:lang w:val="en-US"/>
        </w:rPr>
        <w:t xml:space="preserve">: This course is designed to provide students with a comprehensive understanding of automotive services, maintenance, and </w:t>
      </w:r>
      <w:r w:rsidRPr="3C60DE6A" w:rsidR="3C60DE6A">
        <w:rPr>
          <w:rFonts w:ascii="Times New Roman" w:hAnsi="Times New Roman" w:eastAsia="Times New Roman" w:cs="Times New Roman"/>
          <w:noProof w:val="0"/>
          <w:color w:val="0E101A"/>
          <w:sz w:val="24"/>
          <w:szCs w:val="24"/>
          <w:lang w:val="en-US"/>
        </w:rPr>
        <w:t>repairs</w:t>
      </w:r>
      <w:r w:rsidRPr="3C60DE6A" w:rsidR="3C60DE6A">
        <w:rPr>
          <w:rFonts w:ascii="Times New Roman" w:hAnsi="Times New Roman" w:eastAsia="Times New Roman" w:cs="Times New Roman"/>
          <w:noProof w:val="0"/>
          <w:color w:val="0E101A"/>
          <w:sz w:val="24"/>
          <w:szCs w:val="24"/>
          <w:lang w:val="en-US"/>
        </w:rPr>
        <w:t xml:space="preserve">. It covers </w:t>
      </w:r>
      <w:r w:rsidRPr="3C60DE6A" w:rsidR="3C60DE6A">
        <w:rPr>
          <w:rFonts w:ascii="Times New Roman" w:hAnsi="Times New Roman" w:eastAsia="Times New Roman" w:cs="Times New Roman"/>
          <w:noProof w:val="0"/>
          <w:color w:val="0E101A"/>
          <w:sz w:val="24"/>
          <w:szCs w:val="24"/>
          <w:lang w:val="en-US"/>
        </w:rPr>
        <w:t>various topics</w:t>
      </w:r>
      <w:r w:rsidRPr="3C60DE6A" w:rsidR="3C60DE6A">
        <w:rPr>
          <w:rFonts w:ascii="Times New Roman" w:hAnsi="Times New Roman" w:eastAsia="Times New Roman" w:cs="Times New Roman"/>
          <w:noProof w:val="0"/>
          <w:color w:val="0E101A"/>
          <w:sz w:val="24"/>
          <w:szCs w:val="24"/>
          <w:lang w:val="en-US"/>
        </w:rPr>
        <w:t xml:space="preserve"> related to automotive systems, diagnostics, and servicing. Through classroom instruction, hands-on lab work, and practical experience, students will develop the skills and knowledge needed to work in the automotive service industry.</w:t>
      </w:r>
    </w:p>
    <w:p xmlns:wp14="http://schemas.microsoft.com/office/word/2010/wordml" w:rsidP="3C60DE6A" wp14:paraId="6DD7FC09" wp14:textId="020596D4">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Course Objectives</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5B87B8D1" wp14:textId="120120F7">
      <w:pPr>
        <w:spacing w:before="0" w:beforeAutospacing="off" w:after="0" w:afterAutospacing="off"/>
      </w:pPr>
      <w:r w:rsidRPr="3C60DE6A" w:rsidR="3C60DE6A">
        <w:rPr>
          <w:rFonts w:ascii="Times New Roman" w:hAnsi="Times New Roman" w:eastAsia="Times New Roman" w:cs="Times New Roman"/>
          <w:noProof w:val="0"/>
          <w:color w:val="0E101A"/>
          <w:sz w:val="24"/>
          <w:szCs w:val="24"/>
          <w:lang w:val="en-US"/>
        </w:rPr>
        <w:t>By the end of this course, students should be able to:</w:t>
      </w:r>
    </w:p>
    <w:p xmlns:wp14="http://schemas.microsoft.com/office/word/2010/wordml" w:rsidP="3C60DE6A" wp14:paraId="2D007C0E" wp14:textId="3F8FB5DA">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Demonstrate a fundamental understanding of automotive systems, including engines, transmissions, electrical systems, and braking systems.</w:t>
      </w:r>
    </w:p>
    <w:p xmlns:wp14="http://schemas.microsoft.com/office/word/2010/wordml" w:rsidP="3C60DE6A" wp14:paraId="2502AC8A" wp14:textId="6B63BA6F">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Identify common automotive problems and perform diagnostic procedures to troubleshoot issues.</w:t>
      </w:r>
    </w:p>
    <w:p xmlns:wp14="http://schemas.microsoft.com/office/word/2010/wordml" w:rsidP="3C60DE6A" wp14:paraId="4B2BC5C6" wp14:textId="18FBFF1B">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Perform basic automotive maintenance tasks such as oil changes, tire rotations, and fluid checks.</w:t>
      </w:r>
    </w:p>
    <w:p xmlns:wp14="http://schemas.microsoft.com/office/word/2010/wordml" w:rsidP="3C60DE6A" wp14:paraId="33A3F745" wp14:textId="090293E1">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Understand the principles of safe and environmentally responsible automotive servicing.</w:t>
      </w:r>
    </w:p>
    <w:p xmlns:wp14="http://schemas.microsoft.com/office/word/2010/wordml" w:rsidP="3C60DE6A" wp14:paraId="2F735053" wp14:textId="666B9C49">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Utilize automotive tools and equipment effectively and safely.</w:t>
      </w:r>
    </w:p>
    <w:p xmlns:wp14="http://schemas.microsoft.com/office/word/2010/wordml" w:rsidP="3C60DE6A" wp14:paraId="34D5ABFB" wp14:textId="78B65A0D">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Interpreting</w:t>
      </w:r>
      <w:r w:rsidRPr="3C60DE6A" w:rsidR="3C60DE6A">
        <w:rPr>
          <w:rFonts w:ascii="Times New Roman" w:hAnsi="Times New Roman" w:eastAsia="Times New Roman" w:cs="Times New Roman"/>
          <w:noProof w:val="0"/>
          <w:color w:val="0E101A"/>
          <w:sz w:val="24"/>
          <w:szCs w:val="24"/>
          <w:lang w:val="en-US"/>
        </w:rPr>
        <w:t xml:space="preserve"> service manuals and technical documentation.</w:t>
      </w:r>
    </w:p>
    <w:p xmlns:wp14="http://schemas.microsoft.com/office/word/2010/wordml" w:rsidP="3C60DE6A" wp14:paraId="7C588191" wp14:textId="123D380E">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Demonstrate effective communication and teamwork skills in a professional automotive service environment.</w:t>
      </w:r>
    </w:p>
    <w:p xmlns:wp14="http://schemas.microsoft.com/office/word/2010/wordml" w:rsidP="3C60DE6A" wp14:paraId="75D7B73E" wp14:textId="79EA9CA6">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Prepare for entry-level positions in the automotive service industry or further education in automotive technology.</w:t>
      </w:r>
    </w:p>
    <w:p xmlns:wp14="http://schemas.microsoft.com/office/word/2010/wordml" w:rsidP="3C60DE6A" wp14:paraId="401C5045" wp14:textId="4FB7DE0C">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Course Topics</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34E94319" wp14:textId="4CB313ED">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Introduction to Automotive Technology</w:t>
      </w:r>
    </w:p>
    <w:p xmlns:wp14="http://schemas.microsoft.com/office/word/2010/wordml" w:rsidP="3C60DE6A" wp14:paraId="55FAF218" wp14:textId="70D22E9F">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Automotive Safety and Environmental Practices</w:t>
      </w:r>
    </w:p>
    <w:p xmlns:wp14="http://schemas.microsoft.com/office/word/2010/wordml" w:rsidP="3C60DE6A" wp14:paraId="035428CD" wp14:textId="7FF8BFFC">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Engine Systems and Operation</w:t>
      </w:r>
    </w:p>
    <w:p xmlns:wp14="http://schemas.microsoft.com/office/word/2010/wordml" w:rsidP="3C60DE6A" wp14:paraId="2FADBA4F" wp14:textId="1363EEEA">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Electrical Systems and Wiring Diagrams</w:t>
      </w:r>
    </w:p>
    <w:p xmlns:wp14="http://schemas.microsoft.com/office/word/2010/wordml" w:rsidP="3C60DE6A" wp14:paraId="7001F443" wp14:textId="375D6500">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Fuel and Emission Systems</w:t>
      </w:r>
    </w:p>
    <w:p xmlns:wp14="http://schemas.microsoft.com/office/word/2010/wordml" w:rsidP="3C60DE6A" wp14:paraId="5949A54E" wp14:textId="02C67287">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Braking and Suspension Systems</w:t>
      </w:r>
    </w:p>
    <w:p xmlns:wp14="http://schemas.microsoft.com/office/word/2010/wordml" w:rsidP="3C60DE6A" wp14:paraId="7E45CA2E" wp14:textId="4B00B874">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Steering and Alignment</w:t>
      </w:r>
    </w:p>
    <w:p xmlns:wp14="http://schemas.microsoft.com/office/word/2010/wordml" w:rsidP="3C60DE6A" wp14:paraId="3071650E" wp14:textId="2DE5E419">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Diagnostic Tools and Procedures</w:t>
      </w:r>
    </w:p>
    <w:p xmlns:wp14="http://schemas.microsoft.com/office/word/2010/wordml" w:rsidP="3C60DE6A" wp14:paraId="05D8E6EB" wp14:textId="66B528AB">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Preventive Maintenance and Inspections</w:t>
      </w:r>
    </w:p>
    <w:p xmlns:wp14="http://schemas.microsoft.com/office/word/2010/wordml" w:rsidP="3C60DE6A" wp14:paraId="2420369C" wp14:textId="43B2ADAE">
      <w:pPr>
        <w:pStyle w:val="ListParagraph"/>
        <w:numPr>
          <w:ilvl w:val="0"/>
          <w:numId w:val="1"/>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Customer Service and Communication in Automotive Service</w:t>
      </w:r>
    </w:p>
    <w:p xmlns:wp14="http://schemas.microsoft.com/office/word/2010/wordml" w:rsidP="3C60DE6A" wp14:paraId="0CED8698" wp14:textId="1249F82A">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Assessment Methods</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35F5E771" wp14:textId="2C415AA9">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Quizzes and Examinations</w:t>
      </w:r>
    </w:p>
    <w:p xmlns:wp14="http://schemas.microsoft.com/office/word/2010/wordml" w:rsidP="3C60DE6A" wp14:paraId="57801EE6" wp14:textId="274A323E">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Hands-on Lab Work</w:t>
      </w:r>
    </w:p>
    <w:p xmlns:wp14="http://schemas.microsoft.com/office/word/2010/wordml" w:rsidP="3C60DE6A" wp14:paraId="6BCE64A3" wp14:textId="33308C74">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Group Projects</w:t>
      </w:r>
    </w:p>
    <w:p xmlns:wp14="http://schemas.microsoft.com/office/word/2010/wordml" w:rsidP="3C60DE6A" wp14:paraId="2E2F9D88" wp14:textId="304E1C56">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Maintenance and Repair Tasks</w:t>
      </w:r>
    </w:p>
    <w:p xmlns:wp14="http://schemas.microsoft.com/office/word/2010/wordml" w:rsidP="3C60DE6A" wp14:paraId="58D5B33D" wp14:textId="5A3AC240">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Written Reports</w:t>
      </w:r>
    </w:p>
    <w:p xmlns:wp14="http://schemas.microsoft.com/office/word/2010/wordml" w:rsidP="3C60DE6A" wp14:paraId="6E2E4B1A" wp14:textId="552A834A">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Class Participation and Discussions</w:t>
      </w:r>
    </w:p>
    <w:p xmlns:wp14="http://schemas.microsoft.com/office/word/2010/wordml" w:rsidP="3C60DE6A" wp14:paraId="01D69127" wp14:textId="47B2B590">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Required Materials</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43931B31" wp14:textId="434F7792">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Textbook: [CDX Online Maintenance &amp; Light Repair]</w:t>
      </w:r>
    </w:p>
    <w:p xmlns:wp14="http://schemas.microsoft.com/office/word/2010/wordml" w:rsidP="3C60DE6A" wp14:paraId="321F7D78" wp14:textId="7603B8FD">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Safety gear (such as gloves, hard-soled shoes, and safety glasses)</w:t>
      </w:r>
    </w:p>
    <w:p xmlns:wp14="http://schemas.microsoft.com/office/word/2010/wordml" w:rsidP="3C60DE6A" wp14:paraId="5AEF733A" wp14:textId="4DC81A61">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Basic hand tools and equipment</w:t>
      </w:r>
    </w:p>
    <w:p xmlns:wp14="http://schemas.microsoft.com/office/word/2010/wordml" w:rsidP="3C60DE6A" wp14:paraId="550D0352" wp14:textId="3E0A27A5">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Access to a computer and the Internet for research and assignments</w:t>
      </w:r>
    </w:p>
    <w:p xmlns:wp14="http://schemas.microsoft.com/office/word/2010/wordml" w:rsidP="3C60DE6A" wp14:paraId="0D9ABCD6" wp14:textId="22E311C7">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Grading Policy</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761C95DB" wp14:textId="03F1E49A">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Homework: 20%</w:t>
      </w:r>
    </w:p>
    <w:p xmlns:wp14="http://schemas.microsoft.com/office/word/2010/wordml" w:rsidP="3C60DE6A" wp14:paraId="19A571C7" wp14:textId="5BCD8BA6">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Quizzes/Tests/Lab Work: 20%</w:t>
      </w:r>
    </w:p>
    <w:p xmlns:wp14="http://schemas.microsoft.com/office/word/2010/wordml" w:rsidP="3C60DE6A" wp14:paraId="1EBF2A87" wp14:textId="279FB244">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Class/Shop Participation: 60%</w:t>
      </w:r>
    </w:p>
    <w:p xmlns:wp14="http://schemas.microsoft.com/office/word/2010/wordml" w:rsidP="3C60DE6A" wp14:paraId="5225EE81" wp14:textId="09E042BB">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Extra Credit - Tech Expo/Project-Based Assignments</w:t>
      </w:r>
    </w:p>
    <w:p xmlns:wp14="http://schemas.microsoft.com/office/word/2010/wordml" w:rsidP="3C60DE6A" wp14:paraId="7F9E223D" wp14:textId="03D43558">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Attendance and Late Policy</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35F06943" wp14:textId="2F835DD2">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Attendance is mandatory, and punctuality is expected.</w:t>
      </w:r>
    </w:p>
    <w:p xmlns:wp14="http://schemas.microsoft.com/office/word/2010/wordml" w:rsidP="3C60DE6A" wp14:paraId="4846BDBA" wp14:textId="1DD92479">
      <w:pPr>
        <w:pStyle w:val="ListParagraph"/>
        <w:numPr>
          <w:ilvl w:val="0"/>
          <w:numId w:val="2"/>
        </w:num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Late assignments may be subject to a grade deduction unless prior arrangements are made with the instructor.</w:t>
      </w:r>
    </w:p>
    <w:p xmlns:wp14="http://schemas.microsoft.com/office/word/2010/wordml" w:rsidP="3C60DE6A" wp14:paraId="47207FE1" wp14:textId="28548322">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Academic Integrity</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2C5B3012" wp14:textId="4C6544E9">
      <w:pPr>
        <w:spacing w:before="0" w:beforeAutospacing="off" w:after="0" w:afterAutospacing="off"/>
      </w:pPr>
      <w:r w:rsidRPr="3C60DE6A" w:rsidR="3C60DE6A">
        <w:rPr>
          <w:rFonts w:ascii="Times New Roman" w:hAnsi="Times New Roman" w:eastAsia="Times New Roman" w:cs="Times New Roman"/>
          <w:noProof w:val="0"/>
          <w:color w:val="0E101A"/>
          <w:sz w:val="24"/>
          <w:szCs w:val="24"/>
          <w:lang w:val="en-US"/>
        </w:rPr>
        <w:t>Plagiarism and cheating will not be tolerated. Students found in violation of academic integrity policies will face appropriate consequences.</w:t>
      </w:r>
    </w:p>
    <w:p xmlns:wp14="http://schemas.microsoft.com/office/word/2010/wordml" w:rsidP="3C60DE6A" wp14:paraId="7AEA8349" wp14:textId="44D9C286">
      <w:pPr>
        <w:spacing w:before="0" w:beforeAutospacing="off" w:after="0" w:afterAutospacing="off"/>
      </w:pPr>
      <w:r w:rsidRPr="3C60DE6A" w:rsidR="3C60DE6A">
        <w:rPr>
          <w:rFonts w:ascii="Times New Roman" w:hAnsi="Times New Roman" w:eastAsia="Times New Roman" w:cs="Times New Roman"/>
          <w:b w:val="1"/>
          <w:bCs w:val="1"/>
          <w:noProof w:val="0"/>
          <w:color w:val="0E101A"/>
          <w:sz w:val="24"/>
          <w:szCs w:val="24"/>
          <w:lang w:val="en-US"/>
        </w:rPr>
        <w:t>Course Schedule</w:t>
      </w:r>
      <w:r w:rsidRPr="3C60DE6A" w:rsidR="3C60DE6A">
        <w:rPr>
          <w:rFonts w:ascii="Times New Roman" w:hAnsi="Times New Roman" w:eastAsia="Times New Roman" w:cs="Times New Roman"/>
          <w:noProof w:val="0"/>
          <w:color w:val="0E101A"/>
          <w:sz w:val="24"/>
          <w:szCs w:val="24"/>
          <w:lang w:val="en-US"/>
        </w:rPr>
        <w:t>:</w:t>
      </w:r>
    </w:p>
    <w:p xmlns:wp14="http://schemas.microsoft.com/office/word/2010/wordml" w:rsidP="3C60DE6A" wp14:paraId="4301DD9A" wp14:textId="64981934">
      <w:pPr>
        <w:spacing w:before="0" w:beforeAutospacing="off" w:after="0" w:afterAutospacing="off"/>
      </w:pPr>
      <w:r w:rsidRPr="3C60DE6A" w:rsidR="3C60DE6A">
        <w:rPr>
          <w:rFonts w:ascii="Times New Roman" w:hAnsi="Times New Roman" w:eastAsia="Times New Roman" w:cs="Times New Roman"/>
          <w:noProof w:val="0"/>
          <w:color w:val="0E101A"/>
          <w:sz w:val="24"/>
          <w:szCs w:val="24"/>
          <w:lang w:val="en-US"/>
        </w:rPr>
        <w:t>Students will attend Automotive Services every day of the school week schedule. Homework will be assigned weekly and is expected to be completed the night before it is due. The deadline will be posted in Google Classroom. Please complete homework to avoid a fifty-point penalty and suspension of hands-on activities until completed. If necessary to complete in class, a penalty of fifty percent will be deducted from your class/participation grade for the day.</w:t>
      </w:r>
    </w:p>
    <w:p xmlns:wp14="http://schemas.microsoft.com/office/word/2010/wordml" w:rsidP="3C60DE6A" wp14:paraId="2AC637F9" wp14:textId="15F61A35">
      <w:pPr>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noProof w:val="0"/>
          <w:color w:val="0E101A"/>
          <w:sz w:val="24"/>
          <w:szCs w:val="24"/>
          <w:lang w:val="en-US"/>
        </w:rPr>
        <w:t xml:space="preserve">Please note that this is a general template, and the syllabus may vary depending on the institution, instructor, and specific course </w:t>
      </w:r>
      <w:r w:rsidRPr="3C60DE6A" w:rsidR="3C60DE6A">
        <w:rPr>
          <w:rFonts w:ascii="Times New Roman" w:hAnsi="Times New Roman" w:eastAsia="Times New Roman" w:cs="Times New Roman"/>
          <w:noProof w:val="0"/>
          <w:color w:val="0E101A"/>
          <w:sz w:val="24"/>
          <w:szCs w:val="24"/>
          <w:lang w:val="en-US"/>
        </w:rPr>
        <w:t>objectives</w:t>
      </w:r>
      <w:r w:rsidRPr="3C60DE6A" w:rsidR="3C60DE6A">
        <w:rPr>
          <w:rFonts w:ascii="Times New Roman" w:hAnsi="Times New Roman" w:eastAsia="Times New Roman" w:cs="Times New Roman"/>
          <w:noProof w:val="0"/>
          <w:color w:val="0E101A"/>
          <w:sz w:val="24"/>
          <w:szCs w:val="24"/>
          <w:lang w:val="en-US"/>
        </w:rPr>
        <w:t xml:space="preserve">. </w:t>
      </w:r>
    </w:p>
    <w:p xmlns:wp14="http://schemas.microsoft.com/office/word/2010/wordml" w:rsidP="3C60DE6A" wp14:paraId="57178001" wp14:textId="25D29272">
      <w:pPr>
        <w:pStyle w:val="Normal"/>
        <w:spacing w:before="0" w:beforeAutospacing="off" w:after="0" w:afterAutospacing="off"/>
        <w:rPr>
          <w:rFonts w:ascii="Times New Roman" w:hAnsi="Times New Roman" w:eastAsia="Times New Roman" w:cs="Times New Roman"/>
          <w:noProof w:val="0"/>
          <w:color w:val="0E101A"/>
          <w:sz w:val="24"/>
          <w:szCs w:val="24"/>
          <w:lang w:val="en-US"/>
        </w:rPr>
      </w:pPr>
    </w:p>
    <w:p xmlns:wp14="http://schemas.microsoft.com/office/word/2010/wordml" w:rsidP="3C60DE6A" wp14:paraId="0AC105C8" wp14:textId="2F2F9C9A">
      <w:pPr>
        <w:pStyle w:val="Normal"/>
        <w:spacing w:before="0" w:beforeAutospacing="off" w:after="0" w:afterAutospacing="off"/>
        <w:rPr>
          <w:rFonts w:ascii="Times New Roman" w:hAnsi="Times New Roman" w:eastAsia="Times New Roman" w:cs="Times New Roman"/>
          <w:noProof w:val="0"/>
          <w:color w:val="0E101A"/>
          <w:sz w:val="24"/>
          <w:szCs w:val="24"/>
          <w:lang w:val="en-US"/>
        </w:rPr>
      </w:pPr>
      <w:r w:rsidRPr="3C60DE6A" w:rsidR="3C60DE6A">
        <w:rPr>
          <w:rFonts w:ascii="Times New Roman" w:hAnsi="Times New Roman" w:eastAsia="Times New Roman" w:cs="Times New Roman"/>
          <w:b w:val="1"/>
          <w:bCs w:val="1"/>
          <w:noProof w:val="0"/>
          <w:color w:val="0E101A"/>
          <w:sz w:val="24"/>
          <w:szCs w:val="24"/>
          <w:lang w:val="en-US"/>
        </w:rPr>
        <w:t>Grading</w:t>
      </w:r>
    </w:p>
    <w:p xmlns:wp14="http://schemas.microsoft.com/office/word/2010/wordml" w:rsidP="3C60DE6A" wp14:paraId="2DAC2823" wp14:textId="5B5D40C7">
      <w:pPr>
        <w:pStyle w:val="Normal"/>
        <w:spacing w:before="0" w:beforeAutospacing="off" w:after="0" w:afterAutospacing="off"/>
        <w:rPr>
          <w:rFonts w:ascii="Times New Roman" w:hAnsi="Times New Roman" w:eastAsia="Times New Roman" w:cs="Times New Roman"/>
          <w:noProof w:val="0"/>
          <w:color w:val="0E101A"/>
          <w:sz w:val="24"/>
          <w:szCs w:val="24"/>
          <w:lang w:val="en-US"/>
        </w:rPr>
      </w:pPr>
    </w:p>
    <w:p xmlns:wp14="http://schemas.microsoft.com/office/word/2010/wordml" w:rsidP="3C60DE6A" wp14:paraId="6C55C529" wp14:textId="5D8EC773">
      <w:pPr>
        <w:spacing w:before="0"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 xml:space="preserve">A+ </w:t>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(98-100)</w:t>
      </w:r>
    </w:p>
    <w:p xmlns:wp14="http://schemas.microsoft.com/office/word/2010/wordml" w:rsidP="3C60DE6A" wp14:paraId="205E23D4" wp14:textId="308625DB">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A</w:t>
      </w:r>
      <w:r>
        <w:tab/>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(92-97)</w:t>
      </w:r>
    </w:p>
    <w:p xmlns:wp14="http://schemas.microsoft.com/office/word/2010/wordml" w:rsidP="3C60DE6A" wp14:paraId="30A4FD42" wp14:textId="3C541FE3">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A-</w:t>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(91-90)</w:t>
      </w:r>
    </w:p>
    <w:p xmlns:wp14="http://schemas.microsoft.com/office/word/2010/wordml" w:rsidP="3C60DE6A" wp14:paraId="546A89EC" wp14:textId="01AD31FB">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B+</w:t>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(86-89)</w:t>
      </w:r>
    </w:p>
    <w:p xmlns:wp14="http://schemas.microsoft.com/office/word/2010/wordml" w:rsidP="3C60DE6A" wp14:paraId="36A63F43" wp14:textId="145D7109">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B</w:t>
      </w:r>
      <w:r>
        <w:tab/>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(82-85)</w:t>
      </w:r>
    </w:p>
    <w:p xmlns:wp14="http://schemas.microsoft.com/office/word/2010/wordml" w:rsidP="3C60DE6A" wp14:paraId="6FA91555" wp14:textId="545D394A">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B-</w:t>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(80-81)</w:t>
      </w:r>
    </w:p>
    <w:p xmlns:wp14="http://schemas.microsoft.com/office/word/2010/wordml" w:rsidP="3C60DE6A" wp14:paraId="0DA9E42A" wp14:textId="64789259">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C+</w:t>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(76-79)</w:t>
      </w:r>
    </w:p>
    <w:p xmlns:wp14="http://schemas.microsoft.com/office/word/2010/wordml" w:rsidP="3C60DE6A" wp14:paraId="32A735B8" wp14:textId="3138D401">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C</w:t>
      </w:r>
      <w:r>
        <w:tab/>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(72-75)</w:t>
      </w:r>
    </w:p>
    <w:p xmlns:wp14="http://schemas.microsoft.com/office/word/2010/wordml" w:rsidP="3C60DE6A" wp14:paraId="07AA3C37" wp14:textId="7A8A7631">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C-</w:t>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(70-71)</w:t>
      </w:r>
    </w:p>
    <w:p xmlns:wp14="http://schemas.microsoft.com/office/word/2010/wordml" w:rsidP="3C60DE6A" wp14:paraId="2AD54D73" wp14:textId="34AC09EC">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D</w:t>
      </w:r>
      <w:r>
        <w:tab/>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(65-69)</w:t>
      </w:r>
    </w:p>
    <w:p xmlns:wp14="http://schemas.microsoft.com/office/word/2010/wordml" w:rsidP="3C60DE6A" wp14:paraId="2331EB3E" wp14:textId="57047905">
      <w:pPr>
        <w:spacing w:before="96" w:beforeAutospacing="off" w:after="0" w:afterAutospacing="off"/>
        <w:ind w:left="430" w:hanging="430"/>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pP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F</w:t>
      </w:r>
      <w:r>
        <w:tab/>
      </w:r>
      <w:r>
        <w:tab/>
      </w:r>
      <w:r w:rsidRPr="3C60DE6A" w:rsidR="3C60DE6A">
        <w:rPr>
          <w:rFonts w:ascii="Constantia" w:hAnsi="Constantia" w:eastAsia="Constantia" w:cs="Constantia"/>
          <w:b w:val="0"/>
          <w:bCs w:val="0"/>
          <w:i w:val="0"/>
          <w:iCs w:val="0"/>
          <w:strike w:val="0"/>
          <w:dstrike w:val="0"/>
          <w:noProof w:val="0"/>
          <w:color w:val="000000" w:themeColor="text1" w:themeTint="FF" w:themeShade="FF"/>
          <w:sz w:val="32"/>
          <w:szCs w:val="32"/>
          <w:u w:val="none"/>
          <w:lang w:val="en-US"/>
        </w:rPr>
        <w:t>(Below 65 – Failing)</w:t>
      </w:r>
    </w:p>
    <w:p xmlns:wp14="http://schemas.microsoft.com/office/word/2010/wordml" w:rsidP="3C60DE6A" wp14:paraId="10E5E592" wp14:textId="654B630B">
      <w:pPr>
        <w:pStyle w:val="Normal"/>
        <w:spacing w:before="0" w:beforeAutospacing="off" w:after="0" w:afterAutospacing="off"/>
      </w:pPr>
      <w:r>
        <w:br/>
      </w:r>
    </w:p>
    <w:p xmlns:wp14="http://schemas.microsoft.com/office/word/2010/wordml" w:rsidP="3C60DE6A" wp14:paraId="2C078E63" wp14:textId="1C3B14EF">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8d79b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e5f6a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ABF04B"/>
    <w:rsid w:val="3C60DE6A"/>
    <w:rsid w:val="4DABF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F04B"/>
  <w15:chartTrackingRefBased/>
  <w15:docId w15:val="{F9A8B239-0FFC-41D2-8E79-AA676BFD7F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e802d8377bb4a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2023-09-07T12:38:55.9795779Z</dcterms:created>
  <dcterms:modified xsi:type="dcterms:W3CDTF">2023-09-07T15:02:51.2420073Z</dcterms:modified>
  <dc:creator>Ken Colavito</dc:creator>
  <lastModifiedBy>Ken Colavito</lastModifiedBy>
</coreProperties>
</file>